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E" w:rsidRDefault="00C141AA">
      <w:bookmarkStart w:id="0" w:name="_GoBack"/>
      <w:bookmarkEnd w:id="0"/>
      <w:r>
        <w:rPr>
          <w:noProof/>
          <w:lang w:val="en-US" w:eastAsia="en-US" w:bidi="si-LK"/>
        </w:rPr>
        <w:drawing>
          <wp:inline distT="0" distB="0" distL="0" distR="0">
            <wp:extent cx="5758180" cy="1041400"/>
            <wp:effectExtent l="0" t="0" r="0" b="6350"/>
            <wp:docPr id="1" name="Obrázok 1" descr="hlavicka ZSDS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ZSDSR 2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1041400"/>
                    </a:xfrm>
                    <a:prstGeom prst="rect">
                      <a:avLst/>
                    </a:prstGeom>
                    <a:noFill/>
                    <a:ln>
                      <a:noFill/>
                    </a:ln>
                  </pic:spPr>
                </pic:pic>
              </a:graphicData>
            </a:graphic>
          </wp:inline>
        </w:drawing>
      </w:r>
    </w:p>
    <w:p w:rsidR="00FB6C6E" w:rsidRPr="00FB6C6E" w:rsidRDefault="00FB6C6E" w:rsidP="00017A93">
      <w:pPr>
        <w:jc w:val="right"/>
        <w:rPr>
          <w:rFonts w:ascii="Arial" w:hAnsi="Arial" w:cs="Arial"/>
          <w:sz w:val="22"/>
          <w:szCs w:val="22"/>
        </w:rPr>
      </w:pPr>
    </w:p>
    <w:p w:rsidR="00C141AA" w:rsidRDefault="00C141AA" w:rsidP="00C141AA">
      <w:pPr>
        <w:ind w:right="-108"/>
        <w:jc w:val="center"/>
        <w:rPr>
          <w:rFonts w:ascii="Arial" w:hAnsi="Arial"/>
          <w:b/>
          <w:sz w:val="20"/>
        </w:rPr>
      </w:pPr>
      <w:r>
        <w:rPr>
          <w:rFonts w:ascii="Arial" w:hAnsi="Arial"/>
          <w:b/>
          <w:sz w:val="20"/>
        </w:rPr>
        <w:t>TLAČOVÁ SPRÁVA</w:t>
      </w:r>
    </w:p>
    <w:p w:rsidR="00C141AA" w:rsidRDefault="00C141AA" w:rsidP="00C141AA">
      <w:pPr>
        <w:ind w:right="-108"/>
        <w:jc w:val="right"/>
        <w:rPr>
          <w:rFonts w:ascii="Arial" w:hAnsi="Arial"/>
          <w:b/>
          <w:sz w:val="20"/>
        </w:rPr>
      </w:pPr>
      <w:r>
        <w:rPr>
          <w:rFonts w:ascii="Arial" w:hAnsi="Arial"/>
          <w:b/>
          <w:sz w:val="20"/>
        </w:rPr>
        <w:t>Zvolen, 10.februára 2017</w:t>
      </w:r>
    </w:p>
    <w:p w:rsidR="00C141AA" w:rsidRDefault="00C141AA" w:rsidP="00C141AA">
      <w:pPr>
        <w:ind w:right="-108"/>
        <w:jc w:val="right"/>
        <w:rPr>
          <w:rFonts w:ascii="Arial" w:hAnsi="Arial"/>
          <w:b/>
          <w:sz w:val="20"/>
        </w:rPr>
      </w:pPr>
    </w:p>
    <w:p w:rsidR="00C141AA" w:rsidRDefault="00C141AA" w:rsidP="00C141AA">
      <w:pPr>
        <w:spacing w:before="100" w:beforeAutospacing="1" w:after="100" w:afterAutospacing="1"/>
        <w:outlineLvl w:val="0"/>
        <w:rPr>
          <w:rFonts w:ascii="Arial" w:hAnsi="Arial" w:cs="Arial"/>
          <w:b/>
          <w:bCs/>
          <w:kern w:val="36"/>
          <w:sz w:val="28"/>
          <w:szCs w:val="28"/>
        </w:rPr>
      </w:pPr>
      <w:r w:rsidRPr="00C141AA">
        <w:rPr>
          <w:rFonts w:ascii="Arial" w:hAnsi="Arial" w:cs="Arial"/>
          <w:b/>
          <w:bCs/>
          <w:kern w:val="36"/>
          <w:sz w:val="28"/>
          <w:szCs w:val="28"/>
        </w:rPr>
        <w:t>Nábytok a Bývanie 2017</w:t>
      </w:r>
      <w:r>
        <w:rPr>
          <w:rFonts w:ascii="Arial" w:hAnsi="Arial" w:cs="Arial"/>
          <w:b/>
          <w:bCs/>
          <w:kern w:val="36"/>
          <w:sz w:val="28"/>
          <w:szCs w:val="28"/>
        </w:rPr>
        <w:t xml:space="preserve">, NITRA </w:t>
      </w:r>
      <w:r w:rsidRPr="00C141AA">
        <w:rPr>
          <w:rFonts w:ascii="Arial" w:hAnsi="Arial" w:cs="Arial"/>
          <w:b/>
          <w:bCs/>
          <w:kern w:val="36"/>
          <w:sz w:val="28"/>
          <w:szCs w:val="28"/>
        </w:rPr>
        <w:t>07.-12.03. 201</w:t>
      </w:r>
      <w:r w:rsidR="007C3410">
        <w:rPr>
          <w:rFonts w:ascii="Arial" w:hAnsi="Arial" w:cs="Arial"/>
          <w:b/>
          <w:bCs/>
          <w:kern w:val="36"/>
          <w:sz w:val="28"/>
          <w:szCs w:val="28"/>
        </w:rPr>
        <w:t>7</w:t>
      </w:r>
    </w:p>
    <w:p w:rsidR="00C141AA" w:rsidRPr="00C141AA" w:rsidRDefault="00C141AA" w:rsidP="00C141AA">
      <w:pPr>
        <w:spacing w:before="100" w:beforeAutospacing="1" w:after="100" w:afterAutospacing="1"/>
        <w:outlineLvl w:val="0"/>
        <w:rPr>
          <w:rFonts w:ascii="Arial" w:hAnsi="Arial" w:cs="Arial"/>
          <w:b/>
          <w:bCs/>
          <w:kern w:val="36"/>
          <w:sz w:val="28"/>
          <w:szCs w:val="28"/>
        </w:rPr>
      </w:pPr>
      <w:r>
        <w:rPr>
          <w:rFonts w:ascii="Arial" w:hAnsi="Arial" w:cs="Arial"/>
          <w:b/>
          <w:bCs/>
          <w:kern w:val="36"/>
          <w:sz w:val="28"/>
          <w:szCs w:val="28"/>
        </w:rPr>
        <w:t>ZSD SR, 1997 – 2017 „20 rokov pre drevo“</w:t>
      </w:r>
    </w:p>
    <w:p w:rsidR="00C141AA" w:rsidRPr="00C141AA" w:rsidRDefault="00C141AA" w:rsidP="00C141AA">
      <w:pPr>
        <w:spacing w:before="100" w:beforeAutospacing="1" w:after="100" w:afterAutospacing="1"/>
        <w:jc w:val="both"/>
        <w:rPr>
          <w:rFonts w:ascii="Arial" w:hAnsi="Arial" w:cs="Arial"/>
          <w:sz w:val="22"/>
          <w:szCs w:val="22"/>
        </w:rPr>
      </w:pPr>
      <w:r w:rsidRPr="00C141AA">
        <w:rPr>
          <w:rFonts w:ascii="Arial" w:hAnsi="Arial" w:cs="Arial"/>
          <w:sz w:val="22"/>
          <w:szCs w:val="22"/>
        </w:rPr>
        <w:t>Návštevníci najväčšieho nábytkárskeho veľtrhu v SR, ktorých sa aj tento rok očakáva viac ako 60 000, sa môžu tešiť na prezentáciu nábytku a vybavenia pre domácnosti aj od členských spoločností ZSD SR, ako aj na prezentáciu najmodernejších technológií a spracovaní v oblasti drevostavieb.</w:t>
      </w:r>
    </w:p>
    <w:p w:rsidR="00C141AA" w:rsidRPr="00C141AA" w:rsidRDefault="00C141AA" w:rsidP="00C141AA">
      <w:pPr>
        <w:spacing w:before="100" w:beforeAutospacing="1" w:after="100" w:afterAutospacing="1"/>
        <w:jc w:val="both"/>
        <w:rPr>
          <w:rFonts w:ascii="Arial" w:hAnsi="Arial" w:cs="Arial"/>
          <w:sz w:val="22"/>
          <w:szCs w:val="22"/>
        </w:rPr>
      </w:pPr>
      <w:r w:rsidRPr="00C141AA">
        <w:rPr>
          <w:rFonts w:ascii="Arial" w:hAnsi="Arial" w:cs="Arial"/>
          <w:sz w:val="22"/>
          <w:szCs w:val="22"/>
        </w:rPr>
        <w:t>Na základe pozvania ZSD SR bude čestným hosťom tohtoročného veľtrhu pán Georg Oehler, Design Studio | London (</w:t>
      </w:r>
      <w:hyperlink r:id="rId9" w:history="1">
        <w:r w:rsidRPr="00C141AA">
          <w:rPr>
            <w:rStyle w:val="Hypertextovprepojenie"/>
            <w:rFonts w:ascii="Arial" w:hAnsi="Arial" w:cs="Arial"/>
            <w:sz w:val="22"/>
            <w:szCs w:val="22"/>
          </w:rPr>
          <w:t>www.georgoehler.co.uk</w:t>
        </w:r>
      </w:hyperlink>
      <w:r w:rsidRPr="00C141AA">
        <w:rPr>
          <w:rFonts w:ascii="Arial" w:hAnsi="Arial" w:cs="Arial"/>
          <w:sz w:val="22"/>
          <w:szCs w:val="22"/>
        </w:rPr>
        <w:t>)</w:t>
      </w:r>
    </w:p>
    <w:p w:rsidR="00C141AA" w:rsidRPr="00C141AA" w:rsidRDefault="00C141AA" w:rsidP="00C141AA">
      <w:pPr>
        <w:spacing w:before="100" w:beforeAutospacing="1" w:after="100" w:afterAutospacing="1"/>
        <w:jc w:val="both"/>
        <w:rPr>
          <w:rFonts w:ascii="Arial" w:hAnsi="Arial" w:cs="Arial"/>
          <w:sz w:val="22"/>
          <w:szCs w:val="22"/>
        </w:rPr>
      </w:pPr>
      <w:r w:rsidRPr="00C141AA">
        <w:rPr>
          <w:rFonts w:ascii="Arial" w:hAnsi="Arial" w:cs="Arial"/>
          <w:sz w:val="22"/>
          <w:szCs w:val="22"/>
        </w:rPr>
        <w:t xml:space="preserve">Slovenských výrobcov nábytku spolu so stavebnými firmami, ktoré sa venujú výstavbe moderných drevostavieb na výstave „Moderné drevodomy“ návštevníci nájdu predovšetkým v spoločnom pavilóne N pod názvom „Pavilón slovenských výrobcov nábytku a moderných drevodomov“. Dynamický a kontinuálny rozvoj výstavby rodinných domov na báze konštrukcií z dreva dáva jedinečnú príležitosť spojiť svoje sily a využiť synergický efekt spolupráce Nábytkárskej sekcie a Sekcie drevostavieb ZSD SR. Nebude to však len obyčajný pavilón s vystavovateľmi. Jeho návštevník získa bližší pohľad a informácie na fungovanie nábytkárskeho i drevostavbárskeho priemyslu na Slovensku, bude mať možnosť oboznámiť sa s príbehmi úspešných mladých ľudí, študentov a budúcich dizajnérov, alebo úspešných nábytkárskych či drevostavbárskych firiem. V tomto pavilóne bude umiestnené aj žrebovacie osudie spotrebiteľskej tomboly, do ktorej členské spoločnosti ZSD SR opäť ponúknu atraktívne ceny pre držiteľov zlosovateľných vstupeniek. Súčasťou expozície ZSD SR bude aj 6.ročník súťaže DREVOSTAVBA ROKA 2016, v rámci ktorej sa budú môcť návštevníci zapojiť do hlasovania a tým aj do súťaže o hodnotné ceny. </w:t>
      </w:r>
    </w:p>
    <w:p w:rsidR="00C141AA" w:rsidRPr="00C141AA" w:rsidRDefault="00C141AA" w:rsidP="00C141AA">
      <w:pPr>
        <w:spacing w:before="100" w:beforeAutospacing="1" w:after="100" w:afterAutospacing="1"/>
        <w:jc w:val="both"/>
        <w:rPr>
          <w:rFonts w:ascii="Arial" w:hAnsi="Arial" w:cs="Arial"/>
          <w:sz w:val="22"/>
          <w:szCs w:val="22"/>
        </w:rPr>
      </w:pPr>
      <w:r w:rsidRPr="00C141AA">
        <w:rPr>
          <w:rFonts w:ascii="Arial" w:hAnsi="Arial" w:cs="Arial"/>
          <w:sz w:val="22"/>
          <w:szCs w:val="22"/>
        </w:rPr>
        <w:t>Spolupráca so strednými odbornými školami a členskými spoločnosťami ZSD SR, ktoré pre svoju prax potrebujú z roka na rok viac odborných kvalifikovaných mladých ľudí, vyústila do spoločnej prezentácie SOŠ drevárskej v Topoľčanoch, SOŠ drevárskej vo Zvolene, SOŠ drevárskej v Liptovskom Hrádku a SOŠ drevárskej v Spišskej Novej Vsi v rámci stánku ZSD SR. V tomto priestore môžu školy predstaviť nielen niektoré zo svojich trojrozmerných exponátov – prác študentov – ale aj svoje študijné a učebné programy, aby tak pred návštevníkmi prezentovali svoje zameranie a možnosti štúdia na školách. Remeslo má dnes opäť zlaté dno a práca v nábytkárskom priemysle už dávno nie je len práca s hoblíkom a dlátom. Uspokojí aj náročných a po špičkovej technike túžiacich mladých ľudí.</w:t>
      </w:r>
    </w:p>
    <w:p w:rsidR="00C141AA" w:rsidRPr="00C141AA" w:rsidRDefault="00C141AA" w:rsidP="00C141AA">
      <w:pPr>
        <w:spacing w:before="100" w:beforeAutospacing="1" w:after="100" w:afterAutospacing="1"/>
        <w:jc w:val="both"/>
        <w:rPr>
          <w:rFonts w:ascii="Arial" w:hAnsi="Arial" w:cs="Arial"/>
          <w:sz w:val="22"/>
          <w:szCs w:val="22"/>
        </w:rPr>
      </w:pPr>
      <w:r w:rsidRPr="00C141AA">
        <w:rPr>
          <w:rFonts w:ascii="Arial" w:hAnsi="Arial" w:cs="Arial"/>
          <w:sz w:val="22"/>
          <w:szCs w:val="22"/>
        </w:rPr>
        <w:t>Sprievodné odborné podujatie „Diskusné fórum“ sa v tomto roku bude venovať téme: „Pomáha predávať dizajn – áno či nie?“ Zúčastnia sa na ňom poprední odborníci z praxe, ale aj z akademickej obce, ktorí sa budú zamýšľať nad otázkou, ako sa môžu presadiť naši dizajnéri a ako z toho môže profitovať podnikateľské prostredie. Sme presvedčení, že základom oživenia pre nábytkárov musí byť aj oživenie stavebníctva – napríklad rozvoj drevostavieb, zlepšenie podnikateľského prostredia a obrat v spotrebiteľskej nálade obyvateľstva. Dôležité je pritom upriamenie pozornosti spotrebiteľa na produkty domácej výroby.</w:t>
      </w:r>
    </w:p>
    <w:p w:rsidR="00C141AA" w:rsidRPr="00E64733" w:rsidRDefault="00C141AA" w:rsidP="00C141AA">
      <w:pPr>
        <w:spacing w:before="100" w:beforeAutospacing="1" w:after="100" w:afterAutospacing="1"/>
        <w:jc w:val="both"/>
        <w:rPr>
          <w:rFonts w:ascii="Arial" w:hAnsi="Arial" w:cs="Arial"/>
        </w:rPr>
      </w:pPr>
    </w:p>
    <w:p w:rsidR="00C141AA" w:rsidRDefault="00C141AA" w:rsidP="00C141AA">
      <w:pPr>
        <w:ind w:right="-108"/>
        <w:rPr>
          <w:rFonts w:ascii="Arial" w:hAnsi="Arial"/>
          <w:b/>
          <w:sz w:val="20"/>
        </w:rPr>
      </w:pPr>
    </w:p>
    <w:p w:rsidR="00C141AA" w:rsidRDefault="00C141AA" w:rsidP="00A13003">
      <w:pPr>
        <w:ind w:right="-108"/>
        <w:jc w:val="both"/>
        <w:rPr>
          <w:rFonts w:ascii="Arial" w:hAnsi="Arial"/>
          <w:b/>
          <w:sz w:val="20"/>
        </w:rPr>
      </w:pPr>
    </w:p>
    <w:p w:rsidR="00A13003" w:rsidRDefault="00A13003" w:rsidP="00A13003">
      <w:pPr>
        <w:ind w:right="-108"/>
        <w:jc w:val="both"/>
        <w:rPr>
          <w:rFonts w:ascii="Arial" w:hAnsi="Arial"/>
          <w:b/>
          <w:sz w:val="20"/>
        </w:rPr>
      </w:pPr>
      <w:r>
        <w:rPr>
          <w:rFonts w:ascii="Arial" w:hAnsi="Arial"/>
          <w:b/>
          <w:sz w:val="20"/>
        </w:rPr>
        <w:t>Profil ZSD SR:</w:t>
      </w:r>
    </w:p>
    <w:p w:rsidR="00A13003" w:rsidRDefault="00A13003" w:rsidP="00A13003">
      <w:pPr>
        <w:ind w:right="-108"/>
        <w:jc w:val="both"/>
        <w:rPr>
          <w:rFonts w:ascii="Arial" w:hAnsi="Arial"/>
          <w:sz w:val="20"/>
        </w:rPr>
      </w:pPr>
      <w:r>
        <w:rPr>
          <w:rFonts w:ascii="Arial" w:hAnsi="Arial"/>
          <w:b/>
          <w:sz w:val="20"/>
        </w:rPr>
        <w:t>Zväz spracovateľov dreva Slovenskej republiky (ZSD SR)</w:t>
      </w:r>
      <w:r>
        <w:rPr>
          <w:rFonts w:ascii="Arial" w:hAnsi="Arial"/>
          <w:sz w:val="20"/>
        </w:rPr>
        <w:t xml:space="preserve"> je dobrovoľnou organizáciou zamestnávateľov na úrovni majiteľov – konateľov spoločností. Je riadnym členom Republikovej únie zamestnávateľov (RÚZ).  </w:t>
      </w:r>
    </w:p>
    <w:p w:rsidR="00A13003" w:rsidRDefault="00A13003" w:rsidP="00A13003">
      <w:pPr>
        <w:ind w:right="-108"/>
        <w:jc w:val="both"/>
        <w:rPr>
          <w:rFonts w:ascii="Arial" w:hAnsi="Arial"/>
          <w:sz w:val="20"/>
        </w:rPr>
      </w:pPr>
    </w:p>
    <w:p w:rsidR="00A13003" w:rsidRDefault="00A13003" w:rsidP="00A13003">
      <w:pPr>
        <w:ind w:right="-108"/>
        <w:jc w:val="both"/>
        <w:rPr>
          <w:rFonts w:ascii="Arial" w:hAnsi="Arial"/>
          <w:sz w:val="20"/>
        </w:rPr>
      </w:pPr>
      <w:r>
        <w:rPr>
          <w:rFonts w:ascii="Arial" w:hAnsi="Arial"/>
          <w:sz w:val="20"/>
        </w:rPr>
        <w:t>ZSD SR založilo v roku 1997 šestnásť (16) zakladajúcich spoločností a združuje vyše sto členských spoločností, ktoré zamestnávajú celkom viac ako štyri tisíc zamestnancov. Všetky súčasné členské spoločnosti ZSD SR sú predstaviteľmi odvetvia spracovania dreva alebo príbuzných odvetví (výrobné alebo obchodné spoločnosti), alebo predstavujú vedecko-výskumný potenciál, svojou činnosťou neznečisťujú životné prostredie a vyvíjajú množstvo proexportných aktivít. V rámci ZSD SR pracuje päť sekcií.</w:t>
      </w:r>
    </w:p>
    <w:p w:rsidR="00A13003" w:rsidRDefault="00A13003" w:rsidP="00A13003">
      <w:pPr>
        <w:numPr>
          <w:ilvl w:val="0"/>
          <w:numId w:val="1"/>
        </w:numPr>
        <w:ind w:right="-108"/>
        <w:jc w:val="both"/>
        <w:rPr>
          <w:rFonts w:ascii="Arial" w:hAnsi="Arial"/>
          <w:sz w:val="20"/>
        </w:rPr>
      </w:pPr>
      <w:r>
        <w:rPr>
          <w:rFonts w:ascii="Arial" w:hAnsi="Arial"/>
          <w:sz w:val="20"/>
        </w:rPr>
        <w:t>Drevárska sekcia ZSD SR</w:t>
      </w:r>
    </w:p>
    <w:p w:rsidR="00A13003" w:rsidRDefault="00A13003" w:rsidP="00A13003">
      <w:pPr>
        <w:numPr>
          <w:ilvl w:val="0"/>
          <w:numId w:val="1"/>
        </w:numPr>
        <w:ind w:right="-108"/>
        <w:jc w:val="both"/>
        <w:rPr>
          <w:rFonts w:ascii="Arial" w:hAnsi="Arial"/>
          <w:sz w:val="20"/>
        </w:rPr>
      </w:pPr>
      <w:r>
        <w:rPr>
          <w:rFonts w:ascii="Arial" w:hAnsi="Arial"/>
          <w:sz w:val="20"/>
        </w:rPr>
        <w:t>Nábytkárska sekcia ZSD SR</w:t>
      </w:r>
    </w:p>
    <w:p w:rsidR="00A13003" w:rsidRDefault="00A13003" w:rsidP="00A13003">
      <w:pPr>
        <w:numPr>
          <w:ilvl w:val="0"/>
          <w:numId w:val="1"/>
        </w:numPr>
        <w:ind w:right="-108"/>
        <w:jc w:val="both"/>
        <w:rPr>
          <w:rFonts w:ascii="Arial" w:hAnsi="Arial"/>
          <w:sz w:val="20"/>
        </w:rPr>
      </w:pPr>
      <w:r>
        <w:rPr>
          <w:rFonts w:ascii="Arial" w:hAnsi="Arial"/>
          <w:sz w:val="20"/>
        </w:rPr>
        <w:t>Sekcia obchodníkov so slovenským nábytkom ZSD SR</w:t>
      </w:r>
    </w:p>
    <w:p w:rsidR="00A13003" w:rsidRDefault="00A13003" w:rsidP="00A13003">
      <w:pPr>
        <w:numPr>
          <w:ilvl w:val="0"/>
          <w:numId w:val="1"/>
        </w:numPr>
        <w:ind w:right="-108"/>
        <w:jc w:val="both"/>
        <w:rPr>
          <w:rFonts w:ascii="Arial" w:hAnsi="Arial"/>
          <w:sz w:val="20"/>
        </w:rPr>
      </w:pPr>
      <w:r>
        <w:rPr>
          <w:rFonts w:ascii="Arial" w:hAnsi="Arial"/>
          <w:sz w:val="20"/>
        </w:rPr>
        <w:t>Sekcia drevostavieb ZSD SR</w:t>
      </w:r>
    </w:p>
    <w:p w:rsidR="00A13003" w:rsidRDefault="00A13003" w:rsidP="00A13003">
      <w:pPr>
        <w:numPr>
          <w:ilvl w:val="0"/>
          <w:numId w:val="1"/>
        </w:numPr>
        <w:ind w:right="-108"/>
        <w:jc w:val="both"/>
        <w:rPr>
          <w:rFonts w:ascii="Arial" w:hAnsi="Arial"/>
          <w:sz w:val="20"/>
        </w:rPr>
      </w:pPr>
      <w:r>
        <w:rPr>
          <w:rFonts w:ascii="Arial" w:hAnsi="Arial"/>
          <w:sz w:val="20"/>
        </w:rPr>
        <w:t>Sekcia dodávateľov technológií a materiálov ZSD SR</w:t>
      </w:r>
    </w:p>
    <w:p w:rsidR="00A13003" w:rsidRDefault="00A13003" w:rsidP="00A13003">
      <w:pPr>
        <w:ind w:right="-108"/>
        <w:jc w:val="both"/>
        <w:rPr>
          <w:rFonts w:ascii="Arial" w:hAnsi="Arial"/>
          <w:sz w:val="20"/>
        </w:rPr>
      </w:pPr>
    </w:p>
    <w:p w:rsidR="00A13003" w:rsidRDefault="00A13003" w:rsidP="00A13003">
      <w:pPr>
        <w:ind w:right="-108"/>
        <w:jc w:val="both"/>
        <w:rPr>
          <w:rFonts w:ascii="Arial" w:hAnsi="Arial"/>
          <w:sz w:val="20"/>
        </w:rPr>
      </w:pPr>
      <w:r>
        <w:rPr>
          <w:rFonts w:ascii="Arial" w:hAnsi="Arial"/>
          <w:sz w:val="20"/>
        </w:rPr>
        <w:t xml:space="preserve">ZSD SR je členským zväzom: </w:t>
      </w:r>
    </w:p>
    <w:p w:rsidR="00A13003" w:rsidRDefault="00A13003" w:rsidP="00A13003">
      <w:pPr>
        <w:ind w:right="-108"/>
        <w:jc w:val="both"/>
        <w:rPr>
          <w:rFonts w:ascii="Arial" w:hAnsi="Arial"/>
          <w:sz w:val="20"/>
        </w:rPr>
      </w:pPr>
      <w:r>
        <w:rPr>
          <w:rFonts w:ascii="Arial" w:hAnsi="Arial"/>
          <w:sz w:val="20"/>
        </w:rPr>
        <w:t xml:space="preserve">- Európskej federácie výrobcov strojov pre spracovanie dreva (EUMABOIS) s výkonným sídlom v Milanofiori (www.eumabois.com). </w:t>
      </w:r>
      <w:r>
        <w:rPr>
          <w:rFonts w:ascii="Arial" w:hAnsi="Arial"/>
          <w:sz w:val="20"/>
        </w:rPr>
        <w:tab/>
      </w:r>
      <w:r>
        <w:rPr>
          <w:rFonts w:ascii="Arial" w:hAnsi="Arial"/>
          <w:sz w:val="20"/>
        </w:rPr>
        <w:tab/>
      </w:r>
      <w:r>
        <w:rPr>
          <w:rFonts w:ascii="Arial" w:hAnsi="Arial"/>
          <w:sz w:val="20"/>
        </w:rPr>
        <w:tab/>
      </w:r>
    </w:p>
    <w:p w:rsidR="009577AB" w:rsidRDefault="009577AB" w:rsidP="00A13003">
      <w:pPr>
        <w:ind w:right="-108"/>
        <w:jc w:val="both"/>
        <w:rPr>
          <w:rFonts w:ascii="Arial" w:hAnsi="Arial"/>
          <w:sz w:val="20"/>
        </w:rPr>
      </w:pPr>
      <w:r>
        <w:rPr>
          <w:rFonts w:ascii="Arial" w:hAnsi="Arial"/>
          <w:sz w:val="20"/>
        </w:rPr>
        <w:t>- Európskeho zväzu výrobcov drevostavieb (EFV) so sídlom vo Viedni</w:t>
      </w:r>
    </w:p>
    <w:p w:rsidR="00A13003" w:rsidRDefault="00A13003" w:rsidP="00A13003">
      <w:pPr>
        <w:ind w:right="-108"/>
        <w:jc w:val="both"/>
        <w:rPr>
          <w:rFonts w:ascii="Arial" w:hAnsi="Arial"/>
          <w:sz w:val="20"/>
          <w:lang w:val="cs-CZ"/>
        </w:rPr>
      </w:pPr>
    </w:p>
    <w:p w:rsidR="00A13003" w:rsidRDefault="00A13003" w:rsidP="00A13003">
      <w:pPr>
        <w:ind w:right="-108"/>
        <w:jc w:val="both"/>
        <w:rPr>
          <w:rFonts w:ascii="Arial" w:hAnsi="Arial"/>
          <w:b/>
          <w:sz w:val="20"/>
        </w:rPr>
      </w:pPr>
    </w:p>
    <w:p w:rsidR="00A13003" w:rsidRDefault="00A13003" w:rsidP="00A13003">
      <w:pPr>
        <w:ind w:right="-108"/>
        <w:jc w:val="both"/>
        <w:rPr>
          <w:rFonts w:ascii="Arial" w:hAnsi="Arial"/>
          <w:b/>
          <w:sz w:val="20"/>
        </w:rPr>
      </w:pPr>
      <w:r>
        <w:rPr>
          <w:rFonts w:ascii="Arial" w:hAnsi="Arial"/>
          <w:b/>
          <w:sz w:val="20"/>
        </w:rPr>
        <w:t>Kontakt:</w:t>
      </w:r>
    </w:p>
    <w:p w:rsidR="00A13003" w:rsidRDefault="00A13003" w:rsidP="00A13003">
      <w:pPr>
        <w:ind w:right="-108"/>
        <w:jc w:val="both"/>
        <w:rPr>
          <w:rFonts w:ascii="Arial" w:hAnsi="Arial"/>
          <w:sz w:val="20"/>
        </w:rPr>
      </w:pPr>
      <w:r>
        <w:rPr>
          <w:rFonts w:ascii="Arial" w:hAnsi="Arial"/>
          <w:sz w:val="20"/>
        </w:rPr>
        <w:t>PhDr. Peter Zemaník</w:t>
      </w:r>
    </w:p>
    <w:p w:rsidR="00A13003" w:rsidRDefault="00A13003" w:rsidP="00A13003">
      <w:pPr>
        <w:ind w:right="-108"/>
        <w:jc w:val="both"/>
        <w:rPr>
          <w:rFonts w:ascii="Arial" w:hAnsi="Arial"/>
          <w:sz w:val="20"/>
        </w:rPr>
      </w:pPr>
      <w:r>
        <w:rPr>
          <w:rFonts w:ascii="Arial" w:hAnsi="Arial"/>
          <w:sz w:val="20"/>
        </w:rPr>
        <w:t xml:space="preserve">generálny sekretár </w:t>
      </w:r>
    </w:p>
    <w:p w:rsidR="00A13003" w:rsidRDefault="00A13003" w:rsidP="00A13003">
      <w:pPr>
        <w:ind w:right="-108"/>
        <w:jc w:val="both"/>
        <w:rPr>
          <w:rFonts w:ascii="Arial" w:hAnsi="Arial"/>
          <w:sz w:val="20"/>
        </w:rPr>
      </w:pPr>
    </w:p>
    <w:p w:rsidR="00A13003" w:rsidRDefault="00A13003" w:rsidP="00A13003">
      <w:pPr>
        <w:ind w:right="-108"/>
        <w:jc w:val="both"/>
        <w:rPr>
          <w:rFonts w:ascii="Arial" w:hAnsi="Arial"/>
          <w:b/>
          <w:sz w:val="20"/>
        </w:rPr>
      </w:pPr>
      <w:r>
        <w:rPr>
          <w:rFonts w:ascii="Arial" w:hAnsi="Arial"/>
          <w:sz w:val="20"/>
        </w:rPr>
        <w:t>email: peter.zemanik@zsdsr.sk</w:t>
      </w:r>
    </w:p>
    <w:p w:rsidR="00A13003" w:rsidRDefault="00A13003" w:rsidP="00A13003">
      <w:pPr>
        <w:ind w:right="-108"/>
        <w:jc w:val="both"/>
        <w:rPr>
          <w:rFonts w:ascii="Arial" w:hAnsi="Arial"/>
          <w:sz w:val="20"/>
        </w:rPr>
      </w:pPr>
      <w:r>
        <w:rPr>
          <w:rFonts w:ascii="Arial" w:hAnsi="Arial"/>
          <w:sz w:val="20"/>
        </w:rPr>
        <w:t>mobil: 0918 474 987</w:t>
      </w:r>
    </w:p>
    <w:p w:rsidR="00A13003" w:rsidRDefault="00A13003" w:rsidP="00A13003">
      <w:pPr>
        <w:ind w:right="-108"/>
        <w:jc w:val="both"/>
        <w:rPr>
          <w:rFonts w:ascii="Arial" w:hAnsi="Arial"/>
          <w:sz w:val="20"/>
        </w:rPr>
      </w:pPr>
    </w:p>
    <w:p w:rsidR="00A13003" w:rsidRDefault="00A13003" w:rsidP="00A13003">
      <w:pPr>
        <w:ind w:right="-108"/>
        <w:jc w:val="both"/>
        <w:rPr>
          <w:rFonts w:ascii="Arial" w:hAnsi="Arial"/>
          <w:sz w:val="20"/>
        </w:rPr>
      </w:pPr>
      <w:r>
        <w:rPr>
          <w:rFonts w:ascii="Arial" w:hAnsi="Arial"/>
          <w:sz w:val="20"/>
        </w:rPr>
        <w:t>Sekretariát ZSD SR</w:t>
      </w:r>
    </w:p>
    <w:p w:rsidR="00A13003" w:rsidRDefault="00A13003" w:rsidP="00A13003">
      <w:pPr>
        <w:ind w:right="-108"/>
        <w:jc w:val="both"/>
        <w:rPr>
          <w:rFonts w:ascii="Arial" w:hAnsi="Arial"/>
          <w:sz w:val="20"/>
        </w:rPr>
      </w:pPr>
      <w:r>
        <w:rPr>
          <w:rFonts w:ascii="Arial" w:hAnsi="Arial"/>
          <w:sz w:val="20"/>
        </w:rPr>
        <w:t xml:space="preserve">T. G. Masaryka 24 </w:t>
      </w:r>
    </w:p>
    <w:p w:rsidR="00A13003" w:rsidRDefault="00A13003" w:rsidP="00A13003">
      <w:pPr>
        <w:ind w:right="-108"/>
        <w:jc w:val="both"/>
        <w:rPr>
          <w:rFonts w:ascii="Arial" w:hAnsi="Arial"/>
          <w:sz w:val="20"/>
        </w:rPr>
      </w:pPr>
      <w:r>
        <w:rPr>
          <w:rFonts w:ascii="Arial" w:hAnsi="Arial"/>
          <w:sz w:val="20"/>
        </w:rPr>
        <w:t xml:space="preserve">960 53 Zvolen </w:t>
      </w:r>
    </w:p>
    <w:p w:rsidR="00A13003" w:rsidRDefault="00A13003" w:rsidP="00A13003">
      <w:pPr>
        <w:ind w:right="-108"/>
        <w:jc w:val="both"/>
        <w:rPr>
          <w:rFonts w:ascii="Arial" w:hAnsi="Arial"/>
          <w:sz w:val="20"/>
        </w:rPr>
      </w:pPr>
    </w:p>
    <w:p w:rsidR="00A13003" w:rsidRDefault="00A13003" w:rsidP="00A13003">
      <w:pPr>
        <w:ind w:right="-108"/>
        <w:jc w:val="both"/>
        <w:rPr>
          <w:rFonts w:ascii="Arial" w:hAnsi="Arial"/>
          <w:sz w:val="20"/>
        </w:rPr>
      </w:pPr>
      <w:r>
        <w:rPr>
          <w:rFonts w:ascii="Arial" w:hAnsi="Arial"/>
          <w:sz w:val="20"/>
        </w:rPr>
        <w:t xml:space="preserve">tel.: + 421 (0) 45/5330 278, + 421 (0) 45/5206 806 </w:t>
      </w:r>
    </w:p>
    <w:p w:rsidR="00A13003" w:rsidRDefault="00A13003" w:rsidP="00A13003">
      <w:pPr>
        <w:ind w:right="-108"/>
        <w:jc w:val="both"/>
        <w:rPr>
          <w:rFonts w:ascii="Arial" w:hAnsi="Arial"/>
          <w:sz w:val="20"/>
        </w:rPr>
      </w:pPr>
      <w:r>
        <w:rPr>
          <w:rFonts w:ascii="Arial" w:hAnsi="Arial"/>
          <w:sz w:val="20"/>
        </w:rPr>
        <w:t xml:space="preserve">fax: + 421 (0) 45/5330 278 </w:t>
      </w:r>
    </w:p>
    <w:p w:rsidR="00A13003" w:rsidRDefault="00A13003" w:rsidP="00A13003"/>
    <w:p w:rsidR="00F82B82" w:rsidRDefault="00F82B82"/>
    <w:sectPr w:rsidR="00F82B82" w:rsidSect="00C022B3">
      <w:footerReference w:type="default" r:id="rId10"/>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93" w:rsidRDefault="00E13993">
      <w:r>
        <w:separator/>
      </w:r>
    </w:p>
  </w:endnote>
  <w:endnote w:type="continuationSeparator" w:id="0">
    <w:p w:rsidR="00E13993" w:rsidRDefault="00E1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koola Pota">
    <w:altName w:val="Gadugi"/>
    <w:panose1 w:val="020B0502040204020203"/>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1C" w:rsidRDefault="00C141AA">
    <w:pPr>
      <w:pStyle w:val="Pta"/>
    </w:pPr>
    <w:r>
      <w:rPr>
        <w:noProof/>
        <w:lang w:val="en-US" w:eastAsia="en-US" w:bidi="si-LK"/>
      </w:rPr>
      <w:drawing>
        <wp:inline distT="0" distB="0" distL="0" distR="0">
          <wp:extent cx="5758180" cy="516255"/>
          <wp:effectExtent l="0" t="0" r="0" b="0"/>
          <wp:docPr id="2" name="Obrázok 2" descr="pata ZSDS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ZSDS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162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93" w:rsidRDefault="00E13993">
      <w:r>
        <w:separator/>
      </w:r>
    </w:p>
  </w:footnote>
  <w:footnote w:type="continuationSeparator" w:id="0">
    <w:p w:rsidR="00E13993" w:rsidRDefault="00E1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1632C"/>
    <w:multiLevelType w:val="hybridMultilevel"/>
    <w:tmpl w:val="190405A4"/>
    <w:lvl w:ilvl="0" w:tplc="FFFFFFFF">
      <w:numFmt w:val="bullet"/>
      <w:lvlText w:val="-"/>
      <w:lvlJc w:val="left"/>
      <w:pPr>
        <w:tabs>
          <w:tab w:val="num" w:pos="720"/>
        </w:tabs>
        <w:ind w:left="720" w:hanging="360"/>
      </w:pPr>
      <w:rPr>
        <w:rFonts w:ascii="Arial Narrow" w:eastAsia="Times New Roman" w:hAnsi="Arial Narrow"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B3"/>
    <w:rsid w:val="00017A93"/>
    <w:rsid w:val="00110E34"/>
    <w:rsid w:val="001667A9"/>
    <w:rsid w:val="001953B9"/>
    <w:rsid w:val="0023738E"/>
    <w:rsid w:val="00282EA7"/>
    <w:rsid w:val="002A1254"/>
    <w:rsid w:val="006507E4"/>
    <w:rsid w:val="006A6D57"/>
    <w:rsid w:val="006C6E1C"/>
    <w:rsid w:val="007C3410"/>
    <w:rsid w:val="00852277"/>
    <w:rsid w:val="00955F35"/>
    <w:rsid w:val="009577AB"/>
    <w:rsid w:val="00971C12"/>
    <w:rsid w:val="00A13003"/>
    <w:rsid w:val="00BB3C03"/>
    <w:rsid w:val="00C022B3"/>
    <w:rsid w:val="00C141AA"/>
    <w:rsid w:val="00D342A4"/>
    <w:rsid w:val="00D572AE"/>
    <w:rsid w:val="00D96BAD"/>
    <w:rsid w:val="00E13993"/>
    <w:rsid w:val="00EB1392"/>
    <w:rsid w:val="00EB4234"/>
    <w:rsid w:val="00ED0FFA"/>
    <w:rsid w:val="00F82B82"/>
    <w:rsid w:val="00FB6C6E"/>
    <w:rsid w:val="00FD349A"/>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022B3"/>
    <w:pPr>
      <w:tabs>
        <w:tab w:val="center" w:pos="4536"/>
        <w:tab w:val="right" w:pos="9072"/>
      </w:tabs>
    </w:pPr>
  </w:style>
  <w:style w:type="paragraph" w:styleId="Pta">
    <w:name w:val="footer"/>
    <w:basedOn w:val="Normlny"/>
    <w:rsid w:val="00C022B3"/>
    <w:pPr>
      <w:tabs>
        <w:tab w:val="center" w:pos="4536"/>
        <w:tab w:val="right" w:pos="9072"/>
      </w:tabs>
    </w:pPr>
  </w:style>
  <w:style w:type="character" w:styleId="Hypertextovprepojenie">
    <w:name w:val="Hyperlink"/>
    <w:uiPriority w:val="99"/>
    <w:unhideWhenUsed/>
    <w:rsid w:val="00C141AA"/>
    <w:rPr>
      <w:color w:val="0563C1"/>
      <w:u w:val="single"/>
    </w:rPr>
  </w:style>
  <w:style w:type="paragraph" w:styleId="Textbubliny">
    <w:name w:val="Balloon Text"/>
    <w:basedOn w:val="Normlny"/>
    <w:link w:val="TextbublinyChar"/>
    <w:rsid w:val="007C3410"/>
    <w:rPr>
      <w:rFonts w:ascii="Tahoma" w:hAnsi="Tahoma" w:cs="Tahoma"/>
      <w:sz w:val="16"/>
      <w:szCs w:val="16"/>
    </w:rPr>
  </w:style>
  <w:style w:type="character" w:customStyle="1" w:styleId="TextbublinyChar">
    <w:name w:val="Text bubliny Char"/>
    <w:basedOn w:val="Predvolenpsmoodseku"/>
    <w:link w:val="Textbubliny"/>
    <w:rsid w:val="007C3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022B3"/>
    <w:pPr>
      <w:tabs>
        <w:tab w:val="center" w:pos="4536"/>
        <w:tab w:val="right" w:pos="9072"/>
      </w:tabs>
    </w:pPr>
  </w:style>
  <w:style w:type="paragraph" w:styleId="Pta">
    <w:name w:val="footer"/>
    <w:basedOn w:val="Normlny"/>
    <w:rsid w:val="00C022B3"/>
    <w:pPr>
      <w:tabs>
        <w:tab w:val="center" w:pos="4536"/>
        <w:tab w:val="right" w:pos="9072"/>
      </w:tabs>
    </w:pPr>
  </w:style>
  <w:style w:type="character" w:styleId="Hypertextovprepojenie">
    <w:name w:val="Hyperlink"/>
    <w:uiPriority w:val="99"/>
    <w:unhideWhenUsed/>
    <w:rsid w:val="00C141AA"/>
    <w:rPr>
      <w:color w:val="0563C1"/>
      <w:u w:val="single"/>
    </w:rPr>
  </w:style>
  <w:style w:type="paragraph" w:styleId="Textbubliny">
    <w:name w:val="Balloon Text"/>
    <w:basedOn w:val="Normlny"/>
    <w:link w:val="TextbublinyChar"/>
    <w:rsid w:val="007C3410"/>
    <w:rPr>
      <w:rFonts w:ascii="Tahoma" w:hAnsi="Tahoma" w:cs="Tahoma"/>
      <w:sz w:val="16"/>
      <w:szCs w:val="16"/>
    </w:rPr>
  </w:style>
  <w:style w:type="character" w:customStyle="1" w:styleId="TextbublinyChar">
    <w:name w:val="Text bubliny Char"/>
    <w:basedOn w:val="Predvolenpsmoodseku"/>
    <w:link w:val="Textbubliny"/>
    <w:rsid w:val="007C3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orgoehler.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lpstr>
    </vt:vector>
  </TitlesOfParts>
  <Company>CINEMA plus, sro.</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Jakubovie</dc:creator>
  <cp:lastModifiedBy>Zuzka</cp:lastModifiedBy>
  <cp:revision>2</cp:revision>
  <dcterms:created xsi:type="dcterms:W3CDTF">2017-02-20T09:46:00Z</dcterms:created>
  <dcterms:modified xsi:type="dcterms:W3CDTF">2017-02-20T09:46:00Z</dcterms:modified>
</cp:coreProperties>
</file>